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379"/>
      </w:tblGrid>
      <w:tr w:rsidR="00141FDD" w:rsidRPr="00AB337A" w14:paraId="1909C2C9" w14:textId="77777777" w:rsidTr="00AD2907">
        <w:tc>
          <w:tcPr>
            <w:tcW w:w="3544" w:type="dxa"/>
          </w:tcPr>
          <w:p w14:paraId="0F2DE8AC" w14:textId="14BA6E9D" w:rsidR="00141FDD" w:rsidRPr="00AB337A" w:rsidRDefault="00141FDD" w:rsidP="00AD2907">
            <w:pPr>
              <w:jc w:val="center"/>
              <w:rPr>
                <w:sz w:val="26"/>
                <w:szCs w:val="26"/>
              </w:rPr>
            </w:pPr>
            <w:r w:rsidRPr="00AB337A">
              <w:rPr>
                <w:sz w:val="26"/>
                <w:szCs w:val="26"/>
              </w:rPr>
              <w:t>BỘ QUỐC PHÒNG</w:t>
            </w:r>
          </w:p>
        </w:tc>
        <w:tc>
          <w:tcPr>
            <w:tcW w:w="6379" w:type="dxa"/>
          </w:tcPr>
          <w:p w14:paraId="6F43D9DC" w14:textId="7A931B1E" w:rsidR="00141FDD" w:rsidRPr="00AB337A" w:rsidRDefault="00393C4F" w:rsidP="00AD2907">
            <w:pPr>
              <w:jc w:val="center"/>
              <w:rPr>
                <w:b/>
                <w:bCs w:val="0"/>
                <w:sz w:val="26"/>
                <w:szCs w:val="26"/>
              </w:rPr>
            </w:pPr>
            <w:r w:rsidRPr="00AB337A">
              <w:rPr>
                <w:b/>
                <w:bCs w:val="0"/>
                <w:sz w:val="26"/>
                <w:szCs w:val="26"/>
              </w:rPr>
              <w:t>CỘNG HÒA XÃ HỘI CHỦ NGHĨA VIỆT NAM</w:t>
            </w:r>
          </w:p>
        </w:tc>
      </w:tr>
      <w:tr w:rsidR="00141FDD" w:rsidRPr="00AB337A" w14:paraId="34226B23" w14:textId="77777777" w:rsidTr="00AD2907">
        <w:tc>
          <w:tcPr>
            <w:tcW w:w="3544" w:type="dxa"/>
          </w:tcPr>
          <w:p w14:paraId="40B6E033" w14:textId="3297C318" w:rsidR="00141FDD" w:rsidRPr="00AB337A" w:rsidRDefault="006037E9" w:rsidP="00AD2907">
            <w:pPr>
              <w:jc w:val="center"/>
              <w:rPr>
                <w:b/>
                <w:bCs w:val="0"/>
                <w:sz w:val="26"/>
                <w:szCs w:val="26"/>
              </w:rPr>
            </w:pPr>
            <w:r w:rsidRPr="00AB337A">
              <w:rPr>
                <w:b/>
                <w:bCs w:val="0"/>
                <w:noProof/>
                <w:sz w:val="26"/>
                <w:szCs w:val="26"/>
              </w:rPr>
              <mc:AlternateContent>
                <mc:Choice Requires="wps">
                  <w:drawing>
                    <wp:anchor distT="0" distB="0" distL="114300" distR="114300" simplePos="0" relativeHeight="251659264" behindDoc="0" locked="0" layoutInCell="1" allowOverlap="1" wp14:anchorId="09AE6900" wp14:editId="22604209">
                      <wp:simplePos x="0" y="0"/>
                      <wp:positionH relativeFrom="column">
                        <wp:posOffset>384810</wp:posOffset>
                      </wp:positionH>
                      <wp:positionV relativeFrom="paragraph">
                        <wp:posOffset>195580</wp:posOffset>
                      </wp:positionV>
                      <wp:extent cx="1327785" cy="0"/>
                      <wp:effectExtent l="0" t="0" r="24765" b="19050"/>
                      <wp:wrapNone/>
                      <wp:docPr id="1" name="Đường nối Thẳng 1"/>
                      <wp:cNvGraphicFramePr/>
                      <a:graphic xmlns:a="http://schemas.openxmlformats.org/drawingml/2006/main">
                        <a:graphicData uri="http://schemas.microsoft.com/office/word/2010/wordprocessingShape">
                          <wps:wsp>
                            <wps:cNvCnPr/>
                            <wps:spPr>
                              <a:xfrm>
                                <a:off x="0" y="0"/>
                                <a:ext cx="1327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E1133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3pt,15.4pt" to="134.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" strokecolor="black [3200]" strokeweight=".5pt">
                      <v:stroke joinstyle="miter"/>
                    </v:line>
                  </w:pict>
                </mc:Fallback>
              </mc:AlternateContent>
            </w:r>
            <w:r w:rsidR="00141FDD" w:rsidRPr="00AB337A">
              <w:rPr>
                <w:b/>
                <w:bCs w:val="0"/>
                <w:sz w:val="26"/>
                <w:szCs w:val="26"/>
              </w:rPr>
              <w:t>HỌC VIỆN QUÂN Y</w:t>
            </w:r>
          </w:p>
          <w:p w14:paraId="26826838" w14:textId="4091C0A1" w:rsidR="00393C4F" w:rsidRPr="00AB337A" w:rsidRDefault="00393C4F" w:rsidP="00AD2907">
            <w:pPr>
              <w:jc w:val="center"/>
              <w:rPr>
                <w:b/>
                <w:bCs w:val="0"/>
                <w:sz w:val="26"/>
                <w:szCs w:val="26"/>
              </w:rPr>
            </w:pPr>
          </w:p>
        </w:tc>
        <w:tc>
          <w:tcPr>
            <w:tcW w:w="6379" w:type="dxa"/>
          </w:tcPr>
          <w:p w14:paraId="5634131F" w14:textId="2388DF98" w:rsidR="00141FDD" w:rsidRDefault="00393C4F" w:rsidP="00AD2907">
            <w:pPr>
              <w:jc w:val="center"/>
              <w:rPr>
                <w:b/>
                <w:bCs w:val="0"/>
                <w:sz w:val="26"/>
                <w:szCs w:val="26"/>
              </w:rPr>
            </w:pPr>
            <w:r w:rsidRPr="00AB337A">
              <w:rPr>
                <w:b/>
                <w:bCs w:val="0"/>
                <w:sz w:val="26"/>
                <w:szCs w:val="26"/>
              </w:rPr>
              <w:t>Độc lập – Tự do – Hạnh phúc</w:t>
            </w:r>
          </w:p>
          <w:p w14:paraId="73E505F5" w14:textId="3577E7E1" w:rsidR="00AD2907" w:rsidRPr="00AB337A" w:rsidRDefault="006037E9" w:rsidP="00A96138">
            <w:pPr>
              <w:spacing w:before="120"/>
              <w:jc w:val="center"/>
              <w:rPr>
                <w:b/>
                <w:bCs w:val="0"/>
                <w:sz w:val="26"/>
                <w:szCs w:val="26"/>
              </w:rPr>
            </w:pPr>
            <w:r w:rsidRPr="00AB337A">
              <w:rPr>
                <w:b/>
                <w:bCs w:val="0"/>
                <w:noProof/>
                <w:sz w:val="26"/>
                <w:szCs w:val="26"/>
              </w:rPr>
              <mc:AlternateContent>
                <mc:Choice Requires="wps">
                  <w:drawing>
                    <wp:anchor distT="0" distB="0" distL="114300" distR="114300" simplePos="0" relativeHeight="251660288" behindDoc="0" locked="0" layoutInCell="1" allowOverlap="1" wp14:anchorId="37023B26" wp14:editId="36C782F6">
                      <wp:simplePos x="0" y="0"/>
                      <wp:positionH relativeFrom="column">
                        <wp:posOffset>935881</wp:posOffset>
                      </wp:positionH>
                      <wp:positionV relativeFrom="paragraph">
                        <wp:posOffset>10795</wp:posOffset>
                      </wp:positionV>
                      <wp:extent cx="2026920" cy="0"/>
                      <wp:effectExtent l="0" t="0" r="30480" b="19050"/>
                      <wp:wrapNone/>
                      <wp:docPr id="2" name="Đường nối Thẳng 2"/>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DA7995" id="Đường nối Thẳ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7pt,.85pt" to="233.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" strokecolor="black [3200]" strokeweight=".5pt">
                      <v:stroke joinstyle="miter"/>
                    </v:line>
                  </w:pict>
                </mc:Fallback>
              </mc:AlternateContent>
            </w:r>
            <w:r w:rsidR="00AD2907" w:rsidRPr="003D7046">
              <w:rPr>
                <w:bCs w:val="0"/>
                <w:i/>
              </w:rPr>
              <w:t xml:space="preserve">Hà nội, ngày </w:t>
            </w:r>
            <w:r w:rsidR="00BD1D30">
              <w:rPr>
                <w:bCs w:val="0"/>
                <w:i/>
              </w:rPr>
              <w:t>0</w:t>
            </w:r>
            <w:r w:rsidR="000472F0">
              <w:rPr>
                <w:bCs w:val="0"/>
                <w:i/>
              </w:rPr>
              <w:t>2</w:t>
            </w:r>
            <w:r w:rsidR="0010573E">
              <w:rPr>
                <w:bCs w:val="0"/>
                <w:i/>
              </w:rPr>
              <w:t xml:space="preserve"> </w:t>
            </w:r>
            <w:r w:rsidR="00AD2907" w:rsidRPr="003D7046">
              <w:rPr>
                <w:bCs w:val="0"/>
                <w:i/>
              </w:rPr>
              <w:t xml:space="preserve">tháng </w:t>
            </w:r>
            <w:r w:rsidR="000472F0">
              <w:rPr>
                <w:bCs w:val="0"/>
                <w:i/>
              </w:rPr>
              <w:t>9</w:t>
            </w:r>
            <w:r w:rsidR="00AD2907" w:rsidRPr="003D7046">
              <w:rPr>
                <w:bCs w:val="0"/>
                <w:i/>
              </w:rPr>
              <w:t xml:space="preserve"> năm 202</w:t>
            </w:r>
            <w:r w:rsidR="000472F0">
              <w:rPr>
                <w:bCs w:val="0"/>
                <w:i/>
              </w:rPr>
              <w:t>5</w:t>
            </w:r>
          </w:p>
        </w:tc>
      </w:tr>
    </w:tbl>
    <w:p w14:paraId="2C4E0DFA" w14:textId="66F3591F" w:rsidR="003D7046" w:rsidRPr="003D7046" w:rsidRDefault="003D7046" w:rsidP="003D7046">
      <w:pPr>
        <w:spacing w:before="120" w:after="0" w:line="240" w:lineRule="auto"/>
        <w:ind w:left="2880"/>
        <w:jc w:val="center"/>
        <w:rPr>
          <w:bCs w:val="0"/>
          <w:i/>
        </w:rPr>
      </w:pPr>
      <w:r>
        <w:rPr>
          <w:bCs w:val="0"/>
          <w:i/>
        </w:rPr>
        <w:t xml:space="preserve">       </w:t>
      </w:r>
    </w:p>
    <w:p w14:paraId="57F4F226" w14:textId="3360C29E" w:rsidR="00DE2075" w:rsidRDefault="003D7046" w:rsidP="009536EE">
      <w:pPr>
        <w:spacing w:after="0" w:line="360" w:lineRule="auto"/>
        <w:jc w:val="center"/>
        <w:rPr>
          <w:b/>
          <w:bCs w:val="0"/>
        </w:rPr>
      </w:pPr>
      <w:r>
        <w:rPr>
          <w:b/>
          <w:bCs w:val="0"/>
          <w:noProof/>
        </w:rPr>
        <mc:AlternateContent>
          <mc:Choice Requires="wps">
            <w:drawing>
              <wp:anchor distT="0" distB="0" distL="114300" distR="114300" simplePos="0" relativeHeight="251661312" behindDoc="0" locked="0" layoutInCell="1" allowOverlap="1" wp14:anchorId="6AF39C26" wp14:editId="7E338983">
                <wp:simplePos x="0" y="0"/>
                <wp:positionH relativeFrom="column">
                  <wp:posOffset>2164156</wp:posOffset>
                </wp:positionH>
                <wp:positionV relativeFrom="paragraph">
                  <wp:posOffset>240406</wp:posOffset>
                </wp:positionV>
                <wp:extent cx="1345391"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3453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0DD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0.4pt,18.95pt" to="276.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" strokecolor="black [3200]" strokeweight=".5pt">
                <v:stroke joinstyle="miter"/>
              </v:line>
            </w:pict>
          </mc:Fallback>
        </mc:AlternateContent>
      </w:r>
      <w:r w:rsidR="00DD2801" w:rsidRPr="00DD2801">
        <w:rPr>
          <w:b/>
          <w:bCs w:val="0"/>
        </w:rPr>
        <w:t>TRÍCH YẾU LUẬN ÁN TIẾN SĨ</w:t>
      </w:r>
    </w:p>
    <w:p w14:paraId="7F7393FB" w14:textId="0AF611A4" w:rsidR="006037E9" w:rsidRPr="00DB5D32" w:rsidRDefault="006037E9" w:rsidP="00084FA5">
      <w:pPr>
        <w:spacing w:after="0" w:line="240" w:lineRule="auto"/>
        <w:jc w:val="both"/>
        <w:rPr>
          <w:b/>
        </w:rPr>
      </w:pPr>
      <w:r w:rsidRPr="00DB5D32">
        <w:rPr>
          <w:b/>
        </w:rPr>
        <w:t>1. Hành chính:</w:t>
      </w:r>
    </w:p>
    <w:p w14:paraId="0D793076" w14:textId="37DFB03D" w:rsidR="00DD2801" w:rsidRPr="00DB5D32" w:rsidRDefault="006037E9" w:rsidP="00084FA5">
      <w:pPr>
        <w:spacing w:after="0" w:line="240" w:lineRule="auto"/>
        <w:jc w:val="both"/>
      </w:pPr>
      <w:r w:rsidRPr="00DB5D32">
        <w:t>-</w:t>
      </w:r>
      <w:r w:rsidR="009536EE" w:rsidRPr="00DB5D32">
        <w:t xml:space="preserve"> </w:t>
      </w:r>
      <w:r w:rsidR="00096155" w:rsidRPr="00DB5D32">
        <w:t>Họ tên NCS:</w:t>
      </w:r>
      <w:r w:rsidR="00FF0DBE" w:rsidRPr="00DB5D32">
        <w:t xml:space="preserve"> </w:t>
      </w:r>
      <w:r w:rsidR="00096155" w:rsidRPr="00DB5D32">
        <w:t xml:space="preserve"> </w:t>
      </w:r>
      <w:r w:rsidR="006D1354">
        <w:t>Vũ Văn Tuấn</w:t>
      </w:r>
    </w:p>
    <w:p w14:paraId="32BA5574" w14:textId="08760D30" w:rsidR="00957CA8" w:rsidRPr="00DB5D32" w:rsidRDefault="006037E9" w:rsidP="00084FA5">
      <w:pPr>
        <w:spacing w:after="0" w:line="240" w:lineRule="auto"/>
        <w:jc w:val="both"/>
        <w:rPr>
          <w:bCs w:val="0"/>
          <w:i/>
          <w:iCs/>
        </w:rPr>
      </w:pPr>
      <w:r w:rsidRPr="00DB5D32">
        <w:t>-</w:t>
      </w:r>
      <w:r w:rsidR="009536EE" w:rsidRPr="00DB5D32">
        <w:t xml:space="preserve"> </w:t>
      </w:r>
      <w:r w:rsidR="00957CA8" w:rsidRPr="00DB5D32">
        <w:t>Tên luận án:</w:t>
      </w:r>
      <w:r w:rsidR="000D02D9" w:rsidRPr="00DB5D32">
        <w:t xml:space="preserve"> </w:t>
      </w:r>
      <w:r w:rsidR="006D1354" w:rsidRPr="006D1354">
        <w:rPr>
          <w:i/>
        </w:rPr>
        <w:t>Nghiên cứu bào chế và sinh khả dụng viên nổi verapamil 120mg giải phóng kéo dài</w:t>
      </w:r>
    </w:p>
    <w:p w14:paraId="4940B059" w14:textId="13A087C2" w:rsidR="00AD2907" w:rsidRPr="00DB5D32" w:rsidRDefault="006037E9" w:rsidP="00084FA5">
      <w:pPr>
        <w:spacing w:after="0" w:line="240" w:lineRule="auto"/>
        <w:jc w:val="both"/>
      </w:pPr>
      <w:r w:rsidRPr="00DB5D32">
        <w:t>-</w:t>
      </w:r>
      <w:r w:rsidR="009536EE" w:rsidRPr="00DB5D32">
        <w:t xml:space="preserve"> </w:t>
      </w:r>
      <w:r w:rsidR="00084FA5">
        <w:t>N</w:t>
      </w:r>
      <w:r w:rsidR="00A712E3" w:rsidRPr="00DB5D32">
        <w:t>gành:</w:t>
      </w:r>
      <w:r w:rsidR="000D02D9" w:rsidRPr="00DB5D32">
        <w:t xml:space="preserve"> Công nghệ dược phẩm và bào chế thuốc</w:t>
      </w:r>
    </w:p>
    <w:p w14:paraId="6DA47783" w14:textId="672B8D6A" w:rsidR="00A712E3" w:rsidRPr="00DB5D32" w:rsidRDefault="006037E9" w:rsidP="00084FA5">
      <w:pPr>
        <w:spacing w:after="0" w:line="240" w:lineRule="auto"/>
        <w:jc w:val="both"/>
      </w:pPr>
      <w:r w:rsidRPr="00DB5D32">
        <w:t>-</w:t>
      </w:r>
      <w:r w:rsidR="009536EE" w:rsidRPr="00DB5D32">
        <w:t xml:space="preserve"> </w:t>
      </w:r>
      <w:r w:rsidR="00A712E3" w:rsidRPr="00DB5D32">
        <w:t xml:space="preserve">Mã số: </w:t>
      </w:r>
      <w:r w:rsidR="000D02D9" w:rsidRPr="00DB5D32">
        <w:t>972</w:t>
      </w:r>
      <w:r w:rsidR="006D1354">
        <w:t xml:space="preserve"> </w:t>
      </w:r>
      <w:r w:rsidR="000D02D9" w:rsidRPr="00DB5D32">
        <w:t>02</w:t>
      </w:r>
      <w:r w:rsidR="006D1354">
        <w:t xml:space="preserve"> </w:t>
      </w:r>
      <w:r w:rsidR="000D02D9" w:rsidRPr="00DB5D32">
        <w:t>02</w:t>
      </w:r>
    </w:p>
    <w:p w14:paraId="24499A95" w14:textId="1A498C2C" w:rsidR="00DE2075" w:rsidRPr="00DB5D32" w:rsidRDefault="006037E9" w:rsidP="00084FA5">
      <w:pPr>
        <w:spacing w:after="0" w:line="240" w:lineRule="auto"/>
        <w:jc w:val="both"/>
      </w:pPr>
      <w:r w:rsidRPr="00DB5D32">
        <w:t>-</w:t>
      </w:r>
      <w:r w:rsidR="009536EE" w:rsidRPr="00DB5D32">
        <w:t xml:space="preserve"> </w:t>
      </w:r>
      <w:r w:rsidR="003D7046" w:rsidRPr="00DB5D32">
        <w:t>Cán bộ</w:t>
      </w:r>
      <w:r w:rsidR="00AB337A" w:rsidRPr="00DB5D32">
        <w:t xml:space="preserve"> hướng dẫn:</w:t>
      </w:r>
      <w:r w:rsidR="000D02D9" w:rsidRPr="00DB5D32">
        <w:t xml:space="preserve"> </w:t>
      </w:r>
    </w:p>
    <w:p w14:paraId="372D609F" w14:textId="589E4F27" w:rsidR="000D02D9" w:rsidRPr="00DB5D32" w:rsidRDefault="000D02D9" w:rsidP="00084FA5">
      <w:pPr>
        <w:spacing w:after="0" w:line="240" w:lineRule="auto"/>
        <w:jc w:val="both"/>
        <w:rPr>
          <w:bCs w:val="0"/>
        </w:rPr>
      </w:pPr>
      <w:r w:rsidRPr="00DB5D32">
        <w:rPr>
          <w:bCs w:val="0"/>
        </w:rPr>
        <w:tab/>
      </w:r>
      <w:r w:rsidR="00DB5D32">
        <w:rPr>
          <w:bCs w:val="0"/>
        </w:rPr>
        <w:t xml:space="preserve">1. </w:t>
      </w:r>
      <w:r w:rsidRPr="00DB5D32">
        <w:rPr>
          <w:bCs w:val="0"/>
        </w:rPr>
        <w:t xml:space="preserve">PGS. TS. </w:t>
      </w:r>
      <w:r w:rsidR="006D1354">
        <w:rPr>
          <w:bCs w:val="0"/>
        </w:rPr>
        <w:t>Trịnh Nam Trung</w:t>
      </w:r>
    </w:p>
    <w:p w14:paraId="04A89939" w14:textId="2D6ED1E0" w:rsidR="000D02D9" w:rsidRPr="00DB5D32" w:rsidRDefault="000D02D9" w:rsidP="00084FA5">
      <w:pPr>
        <w:spacing w:after="0" w:line="240" w:lineRule="auto"/>
        <w:jc w:val="both"/>
        <w:rPr>
          <w:bCs w:val="0"/>
        </w:rPr>
      </w:pPr>
      <w:r w:rsidRPr="00DB5D32">
        <w:rPr>
          <w:bCs w:val="0"/>
        </w:rPr>
        <w:tab/>
      </w:r>
      <w:r w:rsidR="00DB5D32">
        <w:rPr>
          <w:bCs w:val="0"/>
        </w:rPr>
        <w:t xml:space="preserve">2. </w:t>
      </w:r>
      <w:r w:rsidR="006D1354">
        <w:rPr>
          <w:bCs w:val="0"/>
        </w:rPr>
        <w:t>T</w:t>
      </w:r>
      <w:r w:rsidRPr="00DB5D32">
        <w:rPr>
          <w:bCs w:val="0"/>
        </w:rPr>
        <w:t xml:space="preserve">S. </w:t>
      </w:r>
      <w:r w:rsidR="006D1354">
        <w:rPr>
          <w:bCs w:val="0"/>
        </w:rPr>
        <w:t>Nguyễn Văn Bạch</w:t>
      </w:r>
    </w:p>
    <w:p w14:paraId="67CD59AA" w14:textId="5D690C5C" w:rsidR="00DE2075" w:rsidRPr="00DB5D32" w:rsidRDefault="006037E9" w:rsidP="00084FA5">
      <w:pPr>
        <w:spacing w:after="0" w:line="240" w:lineRule="auto"/>
        <w:rPr>
          <w:b/>
          <w:bCs w:val="0"/>
        </w:rPr>
      </w:pPr>
      <w:r w:rsidRPr="00DB5D32">
        <w:rPr>
          <w:b/>
          <w:bCs w:val="0"/>
        </w:rPr>
        <w:t xml:space="preserve">2. </w:t>
      </w:r>
      <w:r w:rsidR="003C149A" w:rsidRPr="00DB5D32">
        <w:rPr>
          <w:b/>
          <w:bCs w:val="0"/>
        </w:rPr>
        <w:t>Nội dung trích yế</w:t>
      </w:r>
      <w:r w:rsidRPr="00DB5D32">
        <w:rPr>
          <w:b/>
          <w:bCs w:val="0"/>
        </w:rPr>
        <w:t>u luận án:</w:t>
      </w:r>
    </w:p>
    <w:p w14:paraId="05B8C291" w14:textId="1B68655A" w:rsidR="002F55AC" w:rsidRPr="00B10C36" w:rsidRDefault="003C149A" w:rsidP="006D1354">
      <w:pPr>
        <w:spacing w:after="0" w:line="240" w:lineRule="auto"/>
        <w:jc w:val="both"/>
        <w:rPr>
          <w:bCs w:val="0"/>
          <w:lang w:val="pt-BR"/>
        </w:rPr>
      </w:pPr>
      <w:bookmarkStart w:id="0" w:name="_Hlk207728665"/>
      <w:r w:rsidRPr="00F63EFC">
        <w:rPr>
          <w:b/>
          <w:i/>
          <w:iCs/>
        </w:rPr>
        <w:t>- Mục đích của luận án:</w:t>
      </w:r>
      <w:r w:rsidR="000D02D9" w:rsidRPr="00DB5D32">
        <w:rPr>
          <w:bCs w:val="0"/>
        </w:rPr>
        <w:t xml:space="preserve"> </w:t>
      </w:r>
      <w:r w:rsidR="006D1354" w:rsidRPr="006D1354">
        <w:rPr>
          <w:rStyle w:val="Emphasis"/>
          <w:i w:val="0"/>
          <w:iCs w:val="0"/>
          <w:color w:val="000000"/>
          <w:shd w:val="clear" w:color="auto" w:fill="FFFFFF"/>
          <w:lang w:val="pt-BR"/>
        </w:rPr>
        <w:t xml:space="preserve">Hiện nay, một số nghiên cứu bào chế viên nén nổi chứa </w:t>
      </w:r>
      <w:r w:rsidR="00F63EFC">
        <w:rPr>
          <w:rStyle w:val="Emphasis"/>
          <w:i w:val="0"/>
          <w:iCs w:val="0"/>
          <w:color w:val="000000"/>
          <w:shd w:val="clear" w:color="auto" w:fill="FFFFFF"/>
          <w:lang w:val="pt-BR"/>
        </w:rPr>
        <w:t>verapamil hydroclorid (VER)</w:t>
      </w:r>
      <w:r w:rsidR="006D1354" w:rsidRPr="006D1354">
        <w:rPr>
          <w:rStyle w:val="Emphasis"/>
          <w:i w:val="0"/>
          <w:iCs w:val="0"/>
          <w:color w:val="000000"/>
          <w:shd w:val="clear" w:color="auto" w:fill="FFFFFF"/>
          <w:lang w:val="pt-BR"/>
        </w:rPr>
        <w:t xml:space="preserve"> đã được thực hiện với các cơ chế lưu thuốc ở dạ dày đa dạng, như hệ nổi sinh khí, hệ thủy động lực học hoặc kết hợp hệ nổi - kết dính. Các kết quả bước đầu cho thấy tính khả thi của viên nén nổi verapamil trong việc kéo dài thời gian lưu thuốc ở dạ dày và kiểm soát giải phóng dược chất theo yêu cầu. Tuy nhiên, các nghiên cứu này mới chỉ dừng ở quy mô nhỏ chưa thể hiện được tính ổn định của quy trình bào chế và chưa có nhiều dữ liệu về sinh khả dụng </w:t>
      </w:r>
      <w:r w:rsidR="006D1354" w:rsidRPr="00F63EFC">
        <w:rPr>
          <w:rStyle w:val="Emphasis"/>
          <w:color w:val="000000"/>
          <w:shd w:val="clear" w:color="auto" w:fill="FFFFFF"/>
          <w:lang w:val="pt-BR"/>
        </w:rPr>
        <w:t>in vivo</w:t>
      </w:r>
      <w:r w:rsidR="006D1354" w:rsidRPr="006D1354">
        <w:rPr>
          <w:rStyle w:val="Emphasis"/>
          <w:i w:val="0"/>
          <w:iCs w:val="0"/>
          <w:color w:val="000000"/>
          <w:shd w:val="clear" w:color="auto" w:fill="FFFFFF"/>
          <w:lang w:val="pt-BR"/>
        </w:rPr>
        <w:t xml:space="preserve"> trên cơ thể sống. Do đó, việc thực hiện </w:t>
      </w:r>
      <w:r w:rsidR="00405B10">
        <w:rPr>
          <w:rStyle w:val="Emphasis"/>
          <w:i w:val="0"/>
          <w:iCs w:val="0"/>
          <w:color w:val="000000"/>
          <w:shd w:val="clear" w:color="auto" w:fill="FFFFFF"/>
          <w:lang w:val="pt-BR"/>
        </w:rPr>
        <w:t>luận án</w:t>
      </w:r>
      <w:r w:rsidR="006D1354" w:rsidRPr="006D1354">
        <w:rPr>
          <w:rStyle w:val="Emphasis"/>
          <w:i w:val="0"/>
          <w:iCs w:val="0"/>
          <w:color w:val="000000"/>
          <w:shd w:val="clear" w:color="auto" w:fill="FFFFFF"/>
          <w:lang w:val="pt-BR"/>
        </w:rPr>
        <w:t xml:space="preserve"> sẽ </w:t>
      </w:r>
      <w:r w:rsidR="00405B10">
        <w:rPr>
          <w:rStyle w:val="Emphasis"/>
          <w:i w:val="0"/>
          <w:iCs w:val="0"/>
          <w:color w:val="000000"/>
          <w:shd w:val="clear" w:color="auto" w:fill="FFFFFF"/>
          <w:lang w:val="pt-BR"/>
        </w:rPr>
        <w:t>giúp xây dựng</w:t>
      </w:r>
      <w:r w:rsidR="006D1354" w:rsidRPr="006D1354">
        <w:rPr>
          <w:rStyle w:val="Emphasis"/>
          <w:i w:val="0"/>
          <w:iCs w:val="0"/>
          <w:color w:val="000000"/>
          <w:shd w:val="clear" w:color="auto" w:fill="FFFFFF"/>
          <w:lang w:val="pt-BR"/>
        </w:rPr>
        <w:t xml:space="preserve"> công thức và quy trình bào chế viên nổi VER ở quy mô </w:t>
      </w:r>
      <w:r w:rsidR="00405B10">
        <w:rPr>
          <w:rStyle w:val="Emphasis"/>
          <w:i w:val="0"/>
          <w:iCs w:val="0"/>
          <w:color w:val="000000"/>
          <w:shd w:val="clear" w:color="auto" w:fill="FFFFFF"/>
          <w:lang w:val="pt-BR"/>
        </w:rPr>
        <w:t>thử nghiệm 10000 viên/lô</w:t>
      </w:r>
      <w:r w:rsidR="006D1354" w:rsidRPr="006D1354">
        <w:rPr>
          <w:rStyle w:val="Emphasis"/>
          <w:i w:val="0"/>
          <w:iCs w:val="0"/>
          <w:color w:val="000000"/>
          <w:shd w:val="clear" w:color="auto" w:fill="FFFFFF"/>
          <w:lang w:val="pt-BR"/>
        </w:rPr>
        <w:t xml:space="preserve">, làm tiền đề cho sản xuất ở quy mô thương mại. Đồng thời, các kết quả </w:t>
      </w:r>
      <w:r w:rsidR="00405B10">
        <w:rPr>
          <w:rStyle w:val="Emphasis"/>
          <w:i w:val="0"/>
          <w:iCs w:val="0"/>
          <w:color w:val="000000"/>
          <w:shd w:val="clear" w:color="auto" w:fill="FFFFFF"/>
          <w:lang w:val="pt-BR"/>
        </w:rPr>
        <w:t xml:space="preserve">theo dõi độ ổn định, kết quả </w:t>
      </w:r>
      <w:r w:rsidR="006D1354" w:rsidRPr="006D1354">
        <w:rPr>
          <w:rStyle w:val="Emphasis"/>
          <w:i w:val="0"/>
          <w:iCs w:val="0"/>
          <w:color w:val="000000"/>
          <w:shd w:val="clear" w:color="auto" w:fill="FFFFFF"/>
          <w:lang w:val="pt-BR"/>
        </w:rPr>
        <w:t xml:space="preserve">đánh giá sinh khả dụng </w:t>
      </w:r>
      <w:r w:rsidR="006D1354" w:rsidRPr="00405B10">
        <w:rPr>
          <w:rStyle w:val="Emphasis"/>
          <w:color w:val="000000"/>
          <w:shd w:val="clear" w:color="auto" w:fill="FFFFFF"/>
          <w:lang w:val="pt-BR"/>
        </w:rPr>
        <w:t>in vivo</w:t>
      </w:r>
      <w:r w:rsidR="006D1354" w:rsidRPr="006D1354">
        <w:rPr>
          <w:rStyle w:val="Emphasis"/>
          <w:i w:val="0"/>
          <w:iCs w:val="0"/>
          <w:color w:val="000000"/>
          <w:shd w:val="clear" w:color="auto" w:fill="FFFFFF"/>
          <w:lang w:val="pt-BR"/>
        </w:rPr>
        <w:t xml:space="preserve"> có thể chứng minh tiềm năng ứng dụng của viên nổi trong việc giải quyết các vấn đề về sinh khả dụng và điều trị của VER. </w:t>
      </w:r>
    </w:p>
    <w:p w14:paraId="1167EAF4" w14:textId="0CB467EF" w:rsidR="000D02D9" w:rsidRPr="00084FA5" w:rsidRDefault="000D02D9" w:rsidP="00084FA5">
      <w:pPr>
        <w:spacing w:after="0" w:line="240" w:lineRule="auto"/>
        <w:jc w:val="both"/>
        <w:rPr>
          <w:lang w:val="pt-BR"/>
        </w:rPr>
      </w:pPr>
      <w:r w:rsidRPr="00405B10">
        <w:rPr>
          <w:b/>
          <w:bCs w:val="0"/>
          <w:lang w:val="pt-BR"/>
        </w:rPr>
        <w:t>- Đối tượng ng</w:t>
      </w:r>
      <w:r w:rsidR="00D347DC" w:rsidRPr="00405B10">
        <w:rPr>
          <w:b/>
          <w:bCs w:val="0"/>
          <w:lang w:val="pt-BR"/>
        </w:rPr>
        <w:t>hiên cứu:</w:t>
      </w:r>
      <w:r w:rsidR="00D347DC" w:rsidRPr="00084FA5">
        <w:rPr>
          <w:lang w:val="pt-BR"/>
        </w:rPr>
        <w:t xml:space="preserve"> Các dung môi, hóa chất, nguyên liệu </w:t>
      </w:r>
      <w:r w:rsidR="00405B10">
        <w:rPr>
          <w:lang w:val="pt-BR"/>
        </w:rPr>
        <w:t xml:space="preserve">đạt tiêu chuẩn chất lượng </w:t>
      </w:r>
      <w:r w:rsidR="00D347DC" w:rsidRPr="00084FA5">
        <w:rPr>
          <w:lang w:val="pt-BR"/>
        </w:rPr>
        <w:t xml:space="preserve">dùng cho </w:t>
      </w:r>
      <w:r w:rsidR="006D1354">
        <w:rPr>
          <w:lang w:val="pt-BR"/>
        </w:rPr>
        <w:t>bào chế</w:t>
      </w:r>
      <w:r w:rsidR="00D347DC" w:rsidRPr="00084FA5">
        <w:rPr>
          <w:lang w:val="pt-BR"/>
        </w:rPr>
        <w:t>, phân tích, kiểm nghiệm có sẵn trên thị trường.</w:t>
      </w:r>
    </w:p>
    <w:p w14:paraId="2718BE93" w14:textId="2BD14D82" w:rsidR="002F55AC" w:rsidRPr="00F63EFC" w:rsidRDefault="002F55AC" w:rsidP="00084FA5">
      <w:pPr>
        <w:spacing w:after="0" w:line="240" w:lineRule="auto"/>
        <w:jc w:val="both"/>
        <w:rPr>
          <w:b/>
          <w:i/>
          <w:iCs/>
          <w:lang w:val="pt-BR"/>
        </w:rPr>
      </w:pPr>
      <w:r w:rsidRPr="00F63EFC">
        <w:rPr>
          <w:b/>
          <w:i/>
          <w:iCs/>
          <w:lang w:val="pt-BR"/>
        </w:rPr>
        <w:t>- Phương pháp nghiên cứu:</w:t>
      </w:r>
      <w:r w:rsidR="00A2565B" w:rsidRPr="00F63EFC">
        <w:rPr>
          <w:b/>
          <w:i/>
          <w:iCs/>
          <w:lang w:val="pt-BR"/>
        </w:rPr>
        <w:t xml:space="preserve"> </w:t>
      </w:r>
    </w:p>
    <w:p w14:paraId="048E909A" w14:textId="6C4E274E" w:rsidR="00E55B46" w:rsidRDefault="006D1354" w:rsidP="00E34A16">
      <w:pPr>
        <w:spacing w:after="0" w:line="240" w:lineRule="auto"/>
        <w:ind w:firstLine="720"/>
        <w:jc w:val="both"/>
        <w:rPr>
          <w:lang w:val="pt-BR"/>
        </w:rPr>
      </w:pPr>
      <w:r w:rsidRPr="001E5F20">
        <w:rPr>
          <w:i/>
          <w:iCs/>
          <w:lang w:val="pt-BR"/>
        </w:rPr>
        <w:t>Phương pháp phân tích</w:t>
      </w:r>
      <w:r w:rsidR="00405B10">
        <w:rPr>
          <w:i/>
          <w:iCs/>
          <w:lang w:val="pt-BR"/>
        </w:rPr>
        <w:t xml:space="preserve"> và kiểm nghiệm</w:t>
      </w:r>
      <w:r w:rsidRPr="001E5F20">
        <w:rPr>
          <w:i/>
          <w:iCs/>
          <w:lang w:val="pt-BR"/>
        </w:rPr>
        <w:t>:</w:t>
      </w:r>
      <w:r>
        <w:rPr>
          <w:lang w:val="pt-BR"/>
        </w:rPr>
        <w:t xml:space="preserve"> Định lượng verapamil hydroclorid trong môi trường hòa tan bằng quang phổ</w:t>
      </w:r>
      <w:r w:rsidR="00F63EFC">
        <w:rPr>
          <w:lang w:val="pt-BR"/>
        </w:rPr>
        <w:t xml:space="preserve"> tử ngoại và khả kiến</w:t>
      </w:r>
      <w:r>
        <w:rPr>
          <w:lang w:val="pt-BR"/>
        </w:rPr>
        <w:t>, định lượng viên bằng sắc ký lỏng hiệu năng cao.</w:t>
      </w:r>
    </w:p>
    <w:p w14:paraId="0206CE9C" w14:textId="12027D53" w:rsidR="006D1354" w:rsidRDefault="006D1354" w:rsidP="00E34A16">
      <w:pPr>
        <w:spacing w:after="0" w:line="240" w:lineRule="auto"/>
        <w:ind w:firstLine="720"/>
        <w:jc w:val="both"/>
        <w:rPr>
          <w:lang w:val="pt-BR"/>
        </w:rPr>
      </w:pPr>
      <w:r w:rsidRPr="001E5F20">
        <w:rPr>
          <w:i/>
          <w:iCs/>
          <w:lang w:val="pt-BR"/>
        </w:rPr>
        <w:t>Phương pháp nghiên cứu bào chế</w:t>
      </w:r>
      <w:r w:rsidR="00D347DC" w:rsidRPr="001E5F20">
        <w:rPr>
          <w:i/>
          <w:iCs/>
          <w:lang w:val="pt-BR"/>
        </w:rPr>
        <w:t>:</w:t>
      </w:r>
      <w:r w:rsidR="001E061D">
        <w:rPr>
          <w:lang w:val="pt-BR"/>
        </w:rPr>
        <w:t xml:space="preserve"> </w:t>
      </w:r>
      <w:r>
        <w:rPr>
          <w:lang w:val="pt-BR"/>
        </w:rPr>
        <w:t xml:space="preserve">Khảo sát tương tác dược chất – tá dược bằng cách quan sát các biến đổi cảm quan, sự thay đổi hàm lượng và đặc điểm phổ </w:t>
      </w:r>
      <w:r w:rsidR="00F63EFC">
        <w:rPr>
          <w:lang w:val="pt-BR"/>
        </w:rPr>
        <w:t>hồng ngoại</w:t>
      </w:r>
      <w:r>
        <w:rPr>
          <w:lang w:val="pt-BR"/>
        </w:rPr>
        <w:t xml:space="preserve">, </w:t>
      </w:r>
      <w:r w:rsidR="00F63EFC">
        <w:rPr>
          <w:lang w:val="pt-BR"/>
        </w:rPr>
        <w:t>nhiệt vi sai</w:t>
      </w:r>
      <w:r>
        <w:rPr>
          <w:lang w:val="pt-BR"/>
        </w:rPr>
        <w:t xml:space="preserve"> của hỗn hợp sau 1 tháng bảo quản. Khảo sát để lựa chọn thành phần công thức bào chế cơ bản. Thiết kế thực nghiệm trên modde </w:t>
      </w:r>
      <w:r w:rsidR="001E5F20">
        <w:rPr>
          <w:lang w:val="pt-BR"/>
        </w:rPr>
        <w:t xml:space="preserve">Pro </w:t>
      </w:r>
      <w:r>
        <w:rPr>
          <w:lang w:val="pt-BR"/>
        </w:rPr>
        <w:t>13</w:t>
      </w:r>
      <w:r w:rsidR="001E5F20">
        <w:rPr>
          <w:lang w:val="pt-BR"/>
        </w:rPr>
        <w:t>.1</w:t>
      </w:r>
      <w:r>
        <w:rPr>
          <w:lang w:val="pt-BR"/>
        </w:rPr>
        <w:t xml:space="preserve"> và tối ưu công thức bằng phần mềm </w:t>
      </w:r>
      <w:r w:rsidR="001E5F20">
        <w:rPr>
          <w:lang w:val="pt-BR"/>
        </w:rPr>
        <w:t>I</w:t>
      </w:r>
      <w:r>
        <w:rPr>
          <w:lang w:val="pt-BR"/>
        </w:rPr>
        <w:t xml:space="preserve">nfrom 3.1. </w:t>
      </w:r>
      <w:r w:rsidR="00E34A16">
        <w:rPr>
          <w:lang w:val="pt-BR"/>
        </w:rPr>
        <w:t>K</w:t>
      </w:r>
      <w:r>
        <w:rPr>
          <w:lang w:val="pt-BR"/>
        </w:rPr>
        <w:t xml:space="preserve">hảo sát một số thông số trọng yếu khi thay đổi thiết bị và quy mô </w:t>
      </w:r>
      <w:r w:rsidR="001E5F20">
        <w:rPr>
          <w:lang w:val="pt-BR"/>
        </w:rPr>
        <w:t xml:space="preserve">bào chế </w:t>
      </w:r>
      <w:r>
        <w:rPr>
          <w:lang w:val="pt-BR"/>
        </w:rPr>
        <w:t xml:space="preserve">từ </w:t>
      </w:r>
      <w:r w:rsidR="001E5F20">
        <w:rPr>
          <w:lang w:val="pt-BR"/>
        </w:rPr>
        <w:t xml:space="preserve">100 viên lên 10000 viên/lô. Thẩm định dữ liệu đối với 3 lô theo </w:t>
      </w:r>
      <w:r w:rsidR="00F63EFC">
        <w:rPr>
          <w:lang w:val="pt-BR"/>
        </w:rPr>
        <w:t xml:space="preserve">các </w:t>
      </w:r>
      <w:r w:rsidR="001E5F20">
        <w:rPr>
          <w:lang w:val="pt-BR"/>
        </w:rPr>
        <w:t xml:space="preserve">hướng dẫn </w:t>
      </w:r>
      <w:r w:rsidR="00F63EFC">
        <w:rPr>
          <w:lang w:val="pt-BR"/>
        </w:rPr>
        <w:t>hiện hành</w:t>
      </w:r>
      <w:r w:rsidR="001E5F20">
        <w:rPr>
          <w:lang w:val="pt-BR"/>
        </w:rPr>
        <w:t>.</w:t>
      </w:r>
    </w:p>
    <w:p w14:paraId="1F314296" w14:textId="1EDB33D1" w:rsidR="00F63EFC" w:rsidRPr="00F63EFC" w:rsidRDefault="001E5F20" w:rsidP="00405B10">
      <w:pPr>
        <w:spacing w:after="0" w:line="240" w:lineRule="auto"/>
        <w:ind w:firstLine="720"/>
        <w:jc w:val="both"/>
        <w:rPr>
          <w:lang w:val="pt-BR"/>
        </w:rPr>
      </w:pPr>
      <w:r w:rsidRPr="001E5F20">
        <w:rPr>
          <w:i/>
          <w:iCs/>
          <w:lang w:val="pt-BR"/>
        </w:rPr>
        <w:t xml:space="preserve">Phương pháp </w:t>
      </w:r>
      <w:r w:rsidR="00405B10">
        <w:rPr>
          <w:i/>
          <w:iCs/>
          <w:lang w:val="pt-BR"/>
        </w:rPr>
        <w:t>nghiên cứu độ ổn định</w:t>
      </w:r>
      <w:r w:rsidRPr="001E5F20">
        <w:rPr>
          <w:i/>
          <w:iCs/>
          <w:lang w:val="pt-BR"/>
        </w:rPr>
        <w:t>:</w:t>
      </w:r>
      <w:r>
        <w:rPr>
          <w:lang w:val="pt-BR"/>
        </w:rPr>
        <w:t xml:space="preserve"> </w:t>
      </w:r>
      <w:r w:rsidR="00F63EFC">
        <w:rPr>
          <w:lang w:val="pt-BR"/>
        </w:rPr>
        <w:t>Viên thành phẩm từ các lô sản xuất pilot đạt tiêu chuẩn cơ sở được theo dõi độ ổn định ở điều kiện lão hóa cấp tốc trong 6 tháng và điều kiện thực trong 18 tháng.</w:t>
      </w:r>
    </w:p>
    <w:p w14:paraId="127690BC" w14:textId="2B1499AB" w:rsidR="0021769D" w:rsidRPr="001E061D" w:rsidRDefault="004B634B" w:rsidP="00F63EFC">
      <w:pPr>
        <w:spacing w:after="0" w:line="240" w:lineRule="auto"/>
        <w:ind w:firstLine="720"/>
        <w:jc w:val="both"/>
        <w:rPr>
          <w:lang w:val="pt-BR"/>
        </w:rPr>
      </w:pPr>
      <w:r w:rsidRPr="00F63EFC">
        <w:rPr>
          <w:i/>
          <w:iCs/>
          <w:lang w:val="pt-BR"/>
        </w:rPr>
        <w:lastRenderedPageBreak/>
        <w:t xml:space="preserve">Phương pháp đánh giá khả năng nổi in vivo và sinh khả dụng in vivo: </w:t>
      </w:r>
      <w:r>
        <w:rPr>
          <w:lang w:val="pt-BR"/>
        </w:rPr>
        <w:t xml:space="preserve">Thời gian nổi </w:t>
      </w:r>
      <w:r w:rsidRPr="00F63EFC">
        <w:rPr>
          <w:i/>
          <w:iCs/>
          <w:lang w:val="pt-BR"/>
        </w:rPr>
        <w:t>in vivo</w:t>
      </w:r>
      <w:r>
        <w:rPr>
          <w:lang w:val="pt-BR"/>
        </w:rPr>
        <w:t xml:space="preserve"> được đánh giá bằng cách chụp X-quang </w:t>
      </w:r>
      <w:r w:rsidR="00E55B46">
        <w:rPr>
          <w:lang w:val="pt-BR"/>
        </w:rPr>
        <w:t>trên dạ dày</w:t>
      </w:r>
      <w:r>
        <w:rPr>
          <w:lang w:val="pt-BR"/>
        </w:rPr>
        <w:t xml:space="preserve"> chó. </w:t>
      </w:r>
      <w:r w:rsidR="00E55B46">
        <w:rPr>
          <w:lang w:val="pt-BR"/>
        </w:rPr>
        <w:t>P</w:t>
      </w:r>
      <w:r>
        <w:rPr>
          <w:lang w:val="pt-BR"/>
        </w:rPr>
        <w:t xml:space="preserve">hương pháp sắc ký lỏng khối phổ </w:t>
      </w:r>
      <w:r w:rsidR="00E55B46">
        <w:rPr>
          <w:lang w:val="pt-BR"/>
        </w:rPr>
        <w:t xml:space="preserve">được dùng </w:t>
      </w:r>
      <w:r>
        <w:rPr>
          <w:lang w:val="pt-BR"/>
        </w:rPr>
        <w:t xml:space="preserve">để định lượng verapamil trong huyết tương chó. So sánh sinh khả dụng của viên bào chế với viên đối chứng trên 6 chó thực nghiệm theo thiết kế kiểu chéo đôi, đơn liều, 2 giai đoạn. </w:t>
      </w:r>
    </w:p>
    <w:p w14:paraId="6059E5D7" w14:textId="47C93515" w:rsidR="002F55AC" w:rsidRPr="00F63EFC" w:rsidRDefault="002F55AC" w:rsidP="00084FA5">
      <w:pPr>
        <w:spacing w:after="0" w:line="240" w:lineRule="auto"/>
        <w:jc w:val="both"/>
        <w:rPr>
          <w:b/>
          <w:i/>
          <w:iCs/>
          <w:lang w:val="pt-BR"/>
        </w:rPr>
      </w:pPr>
      <w:r w:rsidRPr="00F63EFC">
        <w:rPr>
          <w:b/>
          <w:i/>
          <w:iCs/>
          <w:lang w:val="pt-BR"/>
        </w:rPr>
        <w:t>- Các kết quả chính và kết luận:</w:t>
      </w:r>
      <w:r w:rsidR="0021769D" w:rsidRPr="00F63EFC">
        <w:rPr>
          <w:b/>
          <w:i/>
          <w:iCs/>
          <w:lang w:val="pt-BR"/>
        </w:rPr>
        <w:t xml:space="preserve"> </w:t>
      </w:r>
    </w:p>
    <w:p w14:paraId="0D06390E" w14:textId="454C7FD3" w:rsidR="0021769D" w:rsidRPr="001E061D" w:rsidRDefault="0021769D" w:rsidP="00084FA5">
      <w:pPr>
        <w:spacing w:after="0" w:line="240" w:lineRule="auto"/>
        <w:jc w:val="both"/>
        <w:rPr>
          <w:bCs w:val="0"/>
          <w:lang w:val="pt-BR"/>
        </w:rPr>
      </w:pPr>
      <w:r w:rsidRPr="001E061D">
        <w:rPr>
          <w:bCs w:val="0"/>
          <w:lang w:val="pt-BR"/>
        </w:rPr>
        <w:tab/>
      </w:r>
      <w:r w:rsidR="00C02FF3" w:rsidRPr="001E061D">
        <w:rPr>
          <w:bCs w:val="0"/>
          <w:lang w:val="pt-BR"/>
        </w:rPr>
        <w:t xml:space="preserve">+ Kết quả </w:t>
      </w:r>
      <w:r w:rsidR="00F63EFC">
        <w:rPr>
          <w:bCs w:val="0"/>
          <w:lang w:val="pt-BR"/>
        </w:rPr>
        <w:t>x</w:t>
      </w:r>
      <w:r w:rsidR="00F63EFC" w:rsidRPr="00F63EFC">
        <w:rPr>
          <w:bCs w:val="0"/>
          <w:lang w:val="pt-BR"/>
        </w:rPr>
        <w:t>ây dựng công thức và quy trình bào</w:t>
      </w:r>
      <w:r w:rsidR="00BF689F">
        <w:rPr>
          <w:bCs w:val="0"/>
          <w:lang w:val="pt-BR"/>
        </w:rPr>
        <w:t xml:space="preserve"> chế</w:t>
      </w:r>
      <w:r w:rsidR="00C02FF3" w:rsidRPr="001E061D">
        <w:rPr>
          <w:bCs w:val="0"/>
          <w:lang w:val="pt-BR"/>
        </w:rPr>
        <w:t xml:space="preserve">: </w:t>
      </w:r>
      <w:r w:rsidR="00F63EFC" w:rsidRPr="00F63EFC">
        <w:rPr>
          <w:bCs w:val="0"/>
          <w:lang w:val="pt-BR"/>
        </w:rPr>
        <w:t xml:space="preserve">Trên cơ sở nghiên cứu tương tác dược chất – tá dược và khảo sát công thức bào chế cơ bản, đã tối ưu hóa công thức bào chế viên nổi verapamil 120 mg </w:t>
      </w:r>
      <w:r w:rsidR="00530511">
        <w:rPr>
          <w:bCs w:val="0"/>
          <w:lang w:val="pt-BR"/>
        </w:rPr>
        <w:t>giải phóng kéo dài (</w:t>
      </w:r>
      <w:r w:rsidR="00F63EFC" w:rsidRPr="00F63EFC">
        <w:rPr>
          <w:bCs w:val="0"/>
          <w:lang w:val="pt-BR"/>
        </w:rPr>
        <w:t>GPKD</w:t>
      </w:r>
      <w:r w:rsidR="00530511">
        <w:rPr>
          <w:bCs w:val="0"/>
          <w:lang w:val="pt-BR"/>
        </w:rPr>
        <w:t>)</w:t>
      </w:r>
      <w:r w:rsidR="00F63EFC" w:rsidRPr="00F63EFC">
        <w:rPr>
          <w:bCs w:val="0"/>
          <w:lang w:val="pt-BR"/>
        </w:rPr>
        <w:t xml:space="preserve"> theo phương pháp tạo hạt ướt. Công thức sử dụng phối hợp 59 mg HPMC K4M và 35 mg HPMC E6 làm tá dược kiểm soát giải phóng, Avicel PH101 và lactose là tá dược độn, natri hydrocarbonat làm tá dược sinh khí. Tá dược dính là dung dịch PVP K30 10 % trong ethanol 96 % và tá dược trơn là magnesi stearat. Đồng thời, </w:t>
      </w:r>
      <w:r w:rsidR="00BF689F">
        <w:rPr>
          <w:bCs w:val="0"/>
          <w:lang w:val="pt-BR"/>
        </w:rPr>
        <w:t>các thông số</w:t>
      </w:r>
      <w:r w:rsidR="00F63EFC" w:rsidRPr="00F63EFC">
        <w:rPr>
          <w:bCs w:val="0"/>
          <w:lang w:val="pt-BR"/>
        </w:rPr>
        <w:t xml:space="preserve"> thẩm định cỡ lô 10 000 viên</w:t>
      </w:r>
      <w:r w:rsidR="00E55B46">
        <w:rPr>
          <w:bCs w:val="0"/>
          <w:lang w:val="pt-BR"/>
        </w:rPr>
        <w:t>/lô</w:t>
      </w:r>
      <w:r w:rsidR="00F63EFC" w:rsidRPr="00F63EFC">
        <w:rPr>
          <w:bCs w:val="0"/>
          <w:lang w:val="pt-BR"/>
        </w:rPr>
        <w:t xml:space="preserve"> chứng minh </w:t>
      </w:r>
      <w:r w:rsidR="00BF689F" w:rsidRPr="00F63EFC">
        <w:rPr>
          <w:bCs w:val="0"/>
          <w:lang w:val="pt-BR"/>
        </w:rPr>
        <w:t>quy trình sản xuất</w:t>
      </w:r>
      <w:r w:rsidR="00F63EFC" w:rsidRPr="00F63EFC">
        <w:rPr>
          <w:bCs w:val="0"/>
          <w:lang w:val="pt-BR"/>
        </w:rPr>
        <w:t xml:space="preserve"> ổn định và khả thi </w:t>
      </w:r>
      <w:r w:rsidR="00E55B46">
        <w:rPr>
          <w:bCs w:val="0"/>
          <w:lang w:val="pt-BR"/>
        </w:rPr>
        <w:t xml:space="preserve">để </w:t>
      </w:r>
      <w:r w:rsidR="00F63EFC" w:rsidRPr="00F63EFC">
        <w:rPr>
          <w:bCs w:val="0"/>
          <w:lang w:val="pt-BR"/>
        </w:rPr>
        <w:t xml:space="preserve">triển khai ở quy mô </w:t>
      </w:r>
      <w:r w:rsidR="00E55B46">
        <w:rPr>
          <w:bCs w:val="0"/>
          <w:lang w:val="pt-BR"/>
        </w:rPr>
        <w:t>lớn</w:t>
      </w:r>
      <w:r w:rsidR="00F63EFC" w:rsidRPr="00F63EFC">
        <w:rPr>
          <w:bCs w:val="0"/>
          <w:lang w:val="pt-BR"/>
        </w:rPr>
        <w:t>.</w:t>
      </w:r>
    </w:p>
    <w:p w14:paraId="454A93F3" w14:textId="283A39ED" w:rsidR="00C02FF3" w:rsidRPr="001E061D" w:rsidRDefault="00C02FF3" w:rsidP="00F63EFC">
      <w:pPr>
        <w:spacing w:after="0" w:line="240" w:lineRule="auto"/>
        <w:jc w:val="both"/>
        <w:rPr>
          <w:bCs w:val="0"/>
          <w:lang w:val="pt-BR"/>
        </w:rPr>
      </w:pPr>
      <w:r w:rsidRPr="001E061D">
        <w:rPr>
          <w:bCs w:val="0"/>
          <w:lang w:val="pt-BR"/>
        </w:rPr>
        <w:tab/>
        <w:t xml:space="preserve">+ Kết quả </w:t>
      </w:r>
      <w:r w:rsidR="00F63EFC">
        <w:rPr>
          <w:bCs w:val="0"/>
          <w:lang w:val="pt-BR"/>
        </w:rPr>
        <w:t>x</w:t>
      </w:r>
      <w:r w:rsidR="00F63EFC" w:rsidRPr="00F63EFC">
        <w:rPr>
          <w:bCs w:val="0"/>
          <w:lang w:val="pt-BR"/>
        </w:rPr>
        <w:t>ây dựng tiêu chuẩn chất lượng và theo dõi</w:t>
      </w:r>
      <w:r w:rsidR="00BF689F">
        <w:rPr>
          <w:bCs w:val="0"/>
          <w:lang w:val="pt-BR"/>
        </w:rPr>
        <w:t xml:space="preserve"> </w:t>
      </w:r>
      <w:r w:rsidR="00F63EFC" w:rsidRPr="00F63EFC">
        <w:rPr>
          <w:bCs w:val="0"/>
          <w:lang w:val="pt-BR"/>
        </w:rPr>
        <w:t>độ ổn định</w:t>
      </w:r>
      <w:r w:rsidRPr="001E061D">
        <w:rPr>
          <w:bCs w:val="0"/>
          <w:lang w:val="pt-BR"/>
        </w:rPr>
        <w:t xml:space="preserve">: </w:t>
      </w:r>
      <w:r w:rsidR="00BF689F">
        <w:rPr>
          <w:bCs w:val="0"/>
          <w:lang w:val="pt-BR"/>
        </w:rPr>
        <w:t>T</w:t>
      </w:r>
      <w:r w:rsidR="00F63EFC" w:rsidRPr="00F63EFC">
        <w:rPr>
          <w:bCs w:val="0"/>
          <w:lang w:val="pt-BR"/>
        </w:rPr>
        <w:t xml:space="preserve">iêu chuẩn cơ sở của viên nổi verapamil 120 mg GPKD </w:t>
      </w:r>
      <w:r w:rsidR="00BF689F">
        <w:rPr>
          <w:bCs w:val="0"/>
          <w:lang w:val="pt-BR"/>
        </w:rPr>
        <w:t xml:space="preserve">được đề xuất </w:t>
      </w:r>
      <w:r w:rsidR="00F63EFC" w:rsidRPr="00F63EFC">
        <w:rPr>
          <w:bCs w:val="0"/>
          <w:lang w:val="pt-BR"/>
        </w:rPr>
        <w:t>gồm 6 yêu cầu kĩ thuật: Tính chất, định tính, định lượng, đồng đều khối lượng, độ hòa tan và khả năng nổi in vitro. Kết quả kiểm nghiệm của 3 lô thử nghiệm đều đạt yêu cầu chất lượng theo tiêu chuẩn cơ sở.</w:t>
      </w:r>
      <w:r w:rsidR="00BF689F">
        <w:rPr>
          <w:bCs w:val="0"/>
          <w:lang w:val="pt-BR"/>
        </w:rPr>
        <w:t xml:space="preserve"> Viên ổn định</w:t>
      </w:r>
      <w:r w:rsidR="00F63EFC" w:rsidRPr="00F63EFC">
        <w:rPr>
          <w:bCs w:val="0"/>
          <w:lang w:val="pt-BR"/>
        </w:rPr>
        <w:t xml:space="preserve"> ở điều kiện thực (18 tháng) và điều kiện lão hóa cấp tốc (6 tháng).</w:t>
      </w:r>
    </w:p>
    <w:p w14:paraId="6A653528" w14:textId="33B663CA" w:rsidR="00DB5D32" w:rsidRPr="009C5165" w:rsidRDefault="00B10C36" w:rsidP="00084FA5">
      <w:pPr>
        <w:spacing w:after="0" w:line="240" w:lineRule="auto"/>
        <w:jc w:val="both"/>
        <w:rPr>
          <w:bCs w:val="0"/>
          <w:color w:val="000000"/>
          <w:shd w:val="clear" w:color="auto" w:fill="FFFFFF"/>
        </w:rPr>
      </w:pPr>
      <w:r w:rsidRPr="001E061D">
        <w:rPr>
          <w:bCs w:val="0"/>
          <w:lang w:val="pt-BR"/>
        </w:rPr>
        <w:tab/>
        <w:t xml:space="preserve">+ Kết quả </w:t>
      </w:r>
      <w:r w:rsidR="00F63EFC" w:rsidRPr="00F63EFC">
        <w:rPr>
          <w:bCs w:val="0"/>
          <w:lang w:val="pt-BR"/>
        </w:rPr>
        <w:t xml:space="preserve">đánh giá khả năng nổi </w:t>
      </w:r>
      <w:r w:rsidR="00F63EFC" w:rsidRPr="00F63EFC">
        <w:rPr>
          <w:bCs w:val="0"/>
          <w:i/>
          <w:iCs/>
          <w:lang w:val="pt-BR"/>
        </w:rPr>
        <w:t>in vivo</w:t>
      </w:r>
      <w:r w:rsidR="00F63EFC" w:rsidRPr="00F63EFC">
        <w:rPr>
          <w:bCs w:val="0"/>
          <w:lang w:val="pt-BR"/>
        </w:rPr>
        <w:t xml:space="preserve"> và sinh khả dụng của viên nổi verapamil 120 mg giải phóng kéo dài trên chó thực nghiệm</w:t>
      </w:r>
      <w:r>
        <w:rPr>
          <w:bCs w:val="0"/>
          <w:color w:val="000000"/>
          <w:shd w:val="clear" w:color="auto" w:fill="FFFFFF"/>
          <w:lang w:val="pt-BR"/>
        </w:rPr>
        <w:t xml:space="preserve">: </w:t>
      </w:r>
      <w:r w:rsidR="00BF689F">
        <w:rPr>
          <w:bCs w:val="0"/>
          <w:color w:val="000000"/>
          <w:shd w:val="clear" w:color="auto" w:fill="FFFFFF"/>
        </w:rPr>
        <w:t>Viên có</w:t>
      </w:r>
      <w:r w:rsidR="00F63EFC" w:rsidRPr="00F63EFC">
        <w:rPr>
          <w:bCs w:val="0"/>
          <w:color w:val="000000"/>
          <w:shd w:val="clear" w:color="auto" w:fill="FFFFFF"/>
          <w:lang w:val="vi-VN"/>
        </w:rPr>
        <w:t xml:space="preserve"> khả năng nổi và lưu thuốc ở dạ dày chó trên 6 giờ. Mặt khác, các thông số mô tả sinh khả dụng của chế phẩm trên chó thực nghiệm được xác định gồm: C</w:t>
      </w:r>
      <w:r w:rsidR="00F63EFC" w:rsidRPr="00F63EFC">
        <w:rPr>
          <w:bCs w:val="0"/>
          <w:color w:val="000000"/>
          <w:shd w:val="clear" w:color="auto" w:fill="FFFFFF"/>
          <w:vertAlign w:val="subscript"/>
          <w:lang w:val="vi-VN"/>
        </w:rPr>
        <w:t>max</w:t>
      </w:r>
      <w:r w:rsidR="00F63EFC" w:rsidRPr="00F63EFC">
        <w:rPr>
          <w:bCs w:val="0"/>
          <w:color w:val="000000"/>
          <w:shd w:val="clear" w:color="auto" w:fill="FFFFFF"/>
          <w:lang w:val="vi-VN"/>
        </w:rPr>
        <w:t xml:space="preserve"> = 232,9 ± 18,1 ng/mL, T</w:t>
      </w:r>
      <w:r w:rsidR="00F63EFC" w:rsidRPr="00F63EFC">
        <w:rPr>
          <w:bCs w:val="0"/>
          <w:color w:val="000000"/>
          <w:shd w:val="clear" w:color="auto" w:fill="FFFFFF"/>
          <w:vertAlign w:val="subscript"/>
          <w:lang w:val="vi-VN"/>
        </w:rPr>
        <w:t>max</w:t>
      </w:r>
      <w:r w:rsidR="00F63EFC" w:rsidRPr="00F63EFC">
        <w:rPr>
          <w:bCs w:val="0"/>
          <w:color w:val="000000"/>
          <w:shd w:val="clear" w:color="auto" w:fill="FFFFFF"/>
          <w:lang w:val="vi-VN"/>
        </w:rPr>
        <w:t xml:space="preserve"> = 5,3 ± 1,2 h, AUC</w:t>
      </w:r>
      <w:r w:rsidR="00F63EFC" w:rsidRPr="00F63EFC">
        <w:rPr>
          <w:bCs w:val="0"/>
          <w:color w:val="000000"/>
          <w:shd w:val="clear" w:color="auto" w:fill="FFFFFF"/>
          <w:vertAlign w:val="subscript"/>
          <w:lang w:val="vi-VN"/>
        </w:rPr>
        <w:t>0-∞</w:t>
      </w:r>
      <w:r w:rsidR="00F63EFC" w:rsidRPr="00F63EFC">
        <w:rPr>
          <w:bCs w:val="0"/>
          <w:color w:val="000000"/>
          <w:shd w:val="clear" w:color="auto" w:fill="FFFFFF"/>
          <w:lang w:val="vi-VN"/>
        </w:rPr>
        <w:t xml:space="preserve"> = 3310,6 ± 365,0 h.ng/ml. </w:t>
      </w:r>
      <w:r w:rsidR="00BF689F">
        <w:rPr>
          <w:bCs w:val="0"/>
          <w:color w:val="000000"/>
          <w:shd w:val="clear" w:color="auto" w:fill="FFFFFF"/>
        </w:rPr>
        <w:t xml:space="preserve">Viên thành phẩm tương đương sinh khả dụng </w:t>
      </w:r>
      <w:r w:rsidR="00F63EFC" w:rsidRPr="00BF689F">
        <w:rPr>
          <w:bCs w:val="0"/>
          <w:i/>
          <w:iCs/>
          <w:color w:val="000000"/>
          <w:shd w:val="clear" w:color="auto" w:fill="FFFFFF"/>
          <w:lang w:val="vi-VN"/>
        </w:rPr>
        <w:t>in vivo</w:t>
      </w:r>
      <w:r w:rsidR="00F63EFC" w:rsidRPr="00F63EFC">
        <w:rPr>
          <w:bCs w:val="0"/>
          <w:color w:val="000000"/>
          <w:shd w:val="clear" w:color="auto" w:fill="FFFFFF"/>
          <w:lang w:val="vi-VN"/>
        </w:rPr>
        <w:t xml:space="preserve"> </w:t>
      </w:r>
      <w:r w:rsidR="00BF689F">
        <w:rPr>
          <w:bCs w:val="0"/>
          <w:color w:val="000000"/>
          <w:shd w:val="clear" w:color="auto" w:fill="FFFFFF"/>
        </w:rPr>
        <w:t>với viên đối chứng</w:t>
      </w:r>
      <w:r w:rsidR="00F63EFC" w:rsidRPr="00F63EFC">
        <w:rPr>
          <w:bCs w:val="0"/>
          <w:color w:val="000000"/>
          <w:shd w:val="clear" w:color="auto" w:fill="FFFFFF"/>
          <w:lang w:val="vi-VN"/>
        </w:rPr>
        <w:t>.</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9"/>
      </w:tblGrid>
      <w:tr w:rsidR="003D7046" w:rsidRPr="00BD1D30" w14:paraId="57F939D2" w14:textId="77777777" w:rsidTr="005F7563">
        <w:tc>
          <w:tcPr>
            <w:tcW w:w="4389" w:type="dxa"/>
          </w:tcPr>
          <w:p w14:paraId="22744BB9" w14:textId="253952D1" w:rsidR="00AD2907" w:rsidRPr="001E061D" w:rsidRDefault="00AD2907" w:rsidP="00084FA5">
            <w:pPr>
              <w:jc w:val="center"/>
              <w:rPr>
                <w:b/>
                <w:bCs w:val="0"/>
                <w:lang w:val="pt-BR"/>
              </w:rPr>
            </w:pPr>
          </w:p>
        </w:tc>
        <w:tc>
          <w:tcPr>
            <w:tcW w:w="4389" w:type="dxa"/>
          </w:tcPr>
          <w:p w14:paraId="517396F9" w14:textId="77777777" w:rsidR="003D7046" w:rsidRPr="001E061D" w:rsidRDefault="003D7046" w:rsidP="00DB7AB3">
            <w:pPr>
              <w:jc w:val="center"/>
              <w:rPr>
                <w:b/>
                <w:bCs w:val="0"/>
                <w:lang w:val="pt-BR"/>
              </w:rPr>
            </w:pPr>
            <w:r w:rsidRPr="001E061D">
              <w:rPr>
                <w:b/>
                <w:bCs w:val="0"/>
                <w:lang w:val="pt-BR"/>
              </w:rPr>
              <w:t>NGHIÊN CỨU SINH</w:t>
            </w:r>
          </w:p>
          <w:p w14:paraId="11B15950" w14:textId="64B7DBD4" w:rsidR="00AD2907" w:rsidRPr="001E061D" w:rsidRDefault="00AD2907" w:rsidP="00DB7AB3">
            <w:pPr>
              <w:jc w:val="center"/>
              <w:rPr>
                <w:b/>
                <w:bCs w:val="0"/>
                <w:lang w:val="pt-BR"/>
              </w:rPr>
            </w:pPr>
          </w:p>
          <w:p w14:paraId="7C794EAB" w14:textId="77777777" w:rsidR="009536EE" w:rsidRPr="001E061D" w:rsidRDefault="009536EE" w:rsidP="00DB7AB3">
            <w:pPr>
              <w:jc w:val="center"/>
              <w:rPr>
                <w:b/>
                <w:bCs w:val="0"/>
                <w:lang w:val="pt-BR"/>
              </w:rPr>
            </w:pPr>
          </w:p>
          <w:p w14:paraId="0F779FAE" w14:textId="77777777" w:rsidR="00AD2907" w:rsidRPr="001E061D" w:rsidRDefault="00AD2907" w:rsidP="00DB7AB3">
            <w:pPr>
              <w:jc w:val="center"/>
              <w:rPr>
                <w:b/>
                <w:bCs w:val="0"/>
                <w:lang w:val="pt-BR"/>
              </w:rPr>
            </w:pPr>
          </w:p>
          <w:p w14:paraId="6289B532" w14:textId="48FFC135" w:rsidR="00DB5D32" w:rsidRPr="001E061D" w:rsidRDefault="000472F0" w:rsidP="00DB7AB3">
            <w:pPr>
              <w:jc w:val="center"/>
              <w:rPr>
                <w:b/>
                <w:bCs w:val="0"/>
                <w:lang w:val="pt-BR"/>
              </w:rPr>
            </w:pPr>
            <w:r>
              <w:rPr>
                <w:b/>
                <w:bCs w:val="0"/>
                <w:lang w:val="pt-BR"/>
              </w:rPr>
              <w:t>Vũ Văn Tuấn</w:t>
            </w:r>
          </w:p>
        </w:tc>
      </w:tr>
      <w:tr w:rsidR="005F7563" w:rsidRPr="00DB5D32" w14:paraId="75F7B96E" w14:textId="77777777" w:rsidTr="005F7563">
        <w:tc>
          <w:tcPr>
            <w:tcW w:w="8778" w:type="dxa"/>
            <w:gridSpan w:val="2"/>
          </w:tcPr>
          <w:p w14:paraId="291717C5" w14:textId="0E9C619F" w:rsidR="005F7563" w:rsidRPr="00DB5D32" w:rsidRDefault="005F7563" w:rsidP="00DB7AB3">
            <w:pPr>
              <w:jc w:val="center"/>
              <w:rPr>
                <w:b/>
                <w:bCs w:val="0"/>
              </w:rPr>
            </w:pPr>
            <w:r w:rsidRPr="00DB5D32">
              <w:rPr>
                <w:b/>
                <w:bCs w:val="0"/>
              </w:rPr>
              <w:t>CÁN BỘ HƯỚNG DẪN</w:t>
            </w:r>
          </w:p>
        </w:tc>
      </w:tr>
      <w:tr w:rsidR="005F7563" w:rsidRPr="00DB5D32" w14:paraId="1C373558" w14:textId="77777777" w:rsidTr="005F7563">
        <w:tc>
          <w:tcPr>
            <w:tcW w:w="4389" w:type="dxa"/>
          </w:tcPr>
          <w:p w14:paraId="64C49C71" w14:textId="77777777" w:rsidR="005F7563" w:rsidRDefault="005F7563" w:rsidP="00084FA5">
            <w:pPr>
              <w:jc w:val="center"/>
              <w:rPr>
                <w:b/>
                <w:bCs w:val="0"/>
              </w:rPr>
            </w:pPr>
          </w:p>
          <w:p w14:paraId="0A749DEB" w14:textId="77777777" w:rsidR="005F7563" w:rsidRDefault="005F7563" w:rsidP="00084FA5">
            <w:pPr>
              <w:jc w:val="center"/>
              <w:rPr>
                <w:b/>
                <w:bCs w:val="0"/>
              </w:rPr>
            </w:pPr>
          </w:p>
          <w:p w14:paraId="08C86E9E" w14:textId="77777777" w:rsidR="005F7563" w:rsidRDefault="005F7563" w:rsidP="00084FA5">
            <w:pPr>
              <w:jc w:val="center"/>
              <w:rPr>
                <w:b/>
                <w:bCs w:val="0"/>
              </w:rPr>
            </w:pPr>
          </w:p>
          <w:p w14:paraId="07DDE81D" w14:textId="77777777" w:rsidR="005F7563" w:rsidRDefault="005F7563" w:rsidP="00084FA5">
            <w:pPr>
              <w:jc w:val="center"/>
              <w:rPr>
                <w:b/>
                <w:bCs w:val="0"/>
              </w:rPr>
            </w:pPr>
          </w:p>
          <w:p w14:paraId="5598BB5C" w14:textId="37FF8F39" w:rsidR="005F7563" w:rsidRPr="00DB5D32" w:rsidRDefault="005F7563" w:rsidP="00084FA5">
            <w:pPr>
              <w:jc w:val="center"/>
              <w:rPr>
                <w:b/>
                <w:bCs w:val="0"/>
              </w:rPr>
            </w:pPr>
            <w:r>
              <w:rPr>
                <w:b/>
                <w:bCs w:val="0"/>
              </w:rPr>
              <w:t xml:space="preserve">PGS. TS. </w:t>
            </w:r>
            <w:r w:rsidR="000472F0">
              <w:rPr>
                <w:b/>
                <w:bCs w:val="0"/>
              </w:rPr>
              <w:t>Trịnh Nam Trung</w:t>
            </w:r>
          </w:p>
        </w:tc>
        <w:tc>
          <w:tcPr>
            <w:tcW w:w="4389" w:type="dxa"/>
          </w:tcPr>
          <w:p w14:paraId="2C2E25B3" w14:textId="77777777" w:rsidR="005F7563" w:rsidRDefault="005F7563" w:rsidP="00DB7AB3">
            <w:pPr>
              <w:jc w:val="center"/>
              <w:rPr>
                <w:b/>
                <w:bCs w:val="0"/>
              </w:rPr>
            </w:pPr>
          </w:p>
          <w:p w14:paraId="37303064" w14:textId="77777777" w:rsidR="005F7563" w:rsidRDefault="005F7563" w:rsidP="00DB7AB3">
            <w:pPr>
              <w:jc w:val="center"/>
              <w:rPr>
                <w:b/>
                <w:bCs w:val="0"/>
              </w:rPr>
            </w:pPr>
          </w:p>
          <w:p w14:paraId="50C9038F" w14:textId="77777777" w:rsidR="005F7563" w:rsidRDefault="005F7563" w:rsidP="00DB7AB3">
            <w:pPr>
              <w:jc w:val="center"/>
              <w:rPr>
                <w:b/>
                <w:bCs w:val="0"/>
              </w:rPr>
            </w:pPr>
          </w:p>
          <w:p w14:paraId="4F30F1A2" w14:textId="77777777" w:rsidR="005F7563" w:rsidRDefault="005F7563" w:rsidP="00DB7AB3">
            <w:pPr>
              <w:jc w:val="center"/>
              <w:rPr>
                <w:b/>
                <w:bCs w:val="0"/>
              </w:rPr>
            </w:pPr>
          </w:p>
          <w:p w14:paraId="4A601E97" w14:textId="77777777" w:rsidR="005F7563" w:rsidRDefault="000472F0" w:rsidP="00DB7AB3">
            <w:pPr>
              <w:jc w:val="center"/>
              <w:rPr>
                <w:b/>
                <w:bCs w:val="0"/>
              </w:rPr>
            </w:pPr>
            <w:r>
              <w:rPr>
                <w:b/>
                <w:bCs w:val="0"/>
              </w:rPr>
              <w:t>T</w:t>
            </w:r>
            <w:r w:rsidR="005F7563">
              <w:rPr>
                <w:b/>
                <w:bCs w:val="0"/>
              </w:rPr>
              <w:t xml:space="preserve">S. </w:t>
            </w:r>
            <w:r>
              <w:rPr>
                <w:b/>
                <w:bCs w:val="0"/>
              </w:rPr>
              <w:t>Nguyễn Văn Bạch</w:t>
            </w:r>
          </w:p>
          <w:p w14:paraId="31B58835" w14:textId="2B885737" w:rsidR="0074017B" w:rsidRPr="00DB5D32" w:rsidRDefault="0074017B" w:rsidP="00DB7AB3">
            <w:pPr>
              <w:jc w:val="center"/>
              <w:rPr>
                <w:b/>
                <w:bCs w:val="0"/>
              </w:rPr>
            </w:pPr>
          </w:p>
        </w:tc>
      </w:tr>
      <w:tr w:rsidR="005F7563" w:rsidRPr="00DB5D32" w14:paraId="57B12700" w14:textId="77777777" w:rsidTr="005F7563">
        <w:tc>
          <w:tcPr>
            <w:tcW w:w="8778" w:type="dxa"/>
            <w:gridSpan w:val="2"/>
          </w:tcPr>
          <w:p w14:paraId="270075BA" w14:textId="3C9B4323" w:rsidR="005F7563" w:rsidRDefault="005F7563" w:rsidP="00DB7AB3">
            <w:pPr>
              <w:jc w:val="center"/>
              <w:rPr>
                <w:b/>
                <w:bCs w:val="0"/>
              </w:rPr>
            </w:pPr>
            <w:r>
              <w:rPr>
                <w:b/>
                <w:bCs w:val="0"/>
              </w:rPr>
              <w:t>VIỆN TRƯỞNG VIỆN ĐÀO TẠO DƯỢC</w:t>
            </w:r>
          </w:p>
        </w:tc>
      </w:tr>
      <w:tr w:rsidR="005F7563" w:rsidRPr="00DB5D32" w14:paraId="315DB326" w14:textId="77777777" w:rsidTr="005F7563">
        <w:tc>
          <w:tcPr>
            <w:tcW w:w="8778" w:type="dxa"/>
            <w:gridSpan w:val="2"/>
          </w:tcPr>
          <w:p w14:paraId="2EC0CFAA" w14:textId="77777777" w:rsidR="005F7563" w:rsidRDefault="005F7563" w:rsidP="00DB7AB3">
            <w:pPr>
              <w:jc w:val="center"/>
              <w:rPr>
                <w:b/>
                <w:bCs w:val="0"/>
              </w:rPr>
            </w:pPr>
          </w:p>
          <w:p w14:paraId="27DC6A27" w14:textId="77777777" w:rsidR="005F7563" w:rsidRDefault="005F7563" w:rsidP="00DB7AB3">
            <w:pPr>
              <w:jc w:val="center"/>
              <w:rPr>
                <w:b/>
                <w:bCs w:val="0"/>
              </w:rPr>
            </w:pPr>
          </w:p>
          <w:p w14:paraId="5030E974" w14:textId="77777777" w:rsidR="005F7563" w:rsidRDefault="005F7563" w:rsidP="00DB7AB3">
            <w:pPr>
              <w:jc w:val="center"/>
              <w:rPr>
                <w:b/>
                <w:bCs w:val="0"/>
              </w:rPr>
            </w:pPr>
          </w:p>
          <w:p w14:paraId="220D5C35" w14:textId="77777777" w:rsidR="005F7563" w:rsidRDefault="005F7563" w:rsidP="00DB7AB3">
            <w:pPr>
              <w:jc w:val="center"/>
              <w:rPr>
                <w:b/>
                <w:bCs w:val="0"/>
              </w:rPr>
            </w:pPr>
          </w:p>
          <w:p w14:paraId="0CCD0C4E" w14:textId="3E829239" w:rsidR="005F7563" w:rsidRDefault="005F7563" w:rsidP="00DB7AB3">
            <w:pPr>
              <w:jc w:val="center"/>
              <w:rPr>
                <w:b/>
                <w:bCs w:val="0"/>
              </w:rPr>
            </w:pPr>
            <w:r>
              <w:rPr>
                <w:b/>
                <w:bCs w:val="0"/>
              </w:rPr>
              <w:t>PGS. TS. Trịnh Nam Trung</w:t>
            </w:r>
          </w:p>
        </w:tc>
      </w:tr>
    </w:tbl>
    <w:p w14:paraId="334F15D0" w14:textId="77777777" w:rsidR="003D7046" w:rsidRPr="00AB337A" w:rsidRDefault="003D7046" w:rsidP="009C5165">
      <w:pPr>
        <w:spacing w:after="0" w:line="360" w:lineRule="auto"/>
        <w:jc w:val="both"/>
        <w:rPr>
          <w:b/>
          <w:bCs w:val="0"/>
          <w:sz w:val="26"/>
          <w:szCs w:val="26"/>
        </w:rPr>
      </w:pPr>
    </w:p>
    <w:sectPr w:rsidR="003D7046" w:rsidRPr="00AB337A" w:rsidSect="00DB7AB3">
      <w:pgSz w:w="11907" w:h="16840" w:code="9"/>
      <w:pgMar w:top="992" w:right="1134" w:bottom="1134" w:left="1985"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1447E" w14:textId="77777777" w:rsidR="0007506A" w:rsidRDefault="0007506A" w:rsidP="006037E9">
      <w:pPr>
        <w:spacing w:after="0" w:line="240" w:lineRule="auto"/>
      </w:pPr>
      <w:r>
        <w:separator/>
      </w:r>
    </w:p>
  </w:endnote>
  <w:endnote w:type="continuationSeparator" w:id="0">
    <w:p w14:paraId="6094833E" w14:textId="77777777" w:rsidR="0007506A" w:rsidRDefault="0007506A" w:rsidP="00603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2CBD5" w14:textId="77777777" w:rsidR="0007506A" w:rsidRDefault="0007506A" w:rsidP="006037E9">
      <w:pPr>
        <w:spacing w:after="0" w:line="240" w:lineRule="auto"/>
      </w:pPr>
      <w:r>
        <w:separator/>
      </w:r>
    </w:p>
  </w:footnote>
  <w:footnote w:type="continuationSeparator" w:id="0">
    <w:p w14:paraId="28F48636" w14:textId="77777777" w:rsidR="0007506A" w:rsidRDefault="0007506A" w:rsidP="00603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F80"/>
    <w:rsid w:val="0000106A"/>
    <w:rsid w:val="0001161A"/>
    <w:rsid w:val="0003325D"/>
    <w:rsid w:val="000472F0"/>
    <w:rsid w:val="00054629"/>
    <w:rsid w:val="000717CB"/>
    <w:rsid w:val="0007506A"/>
    <w:rsid w:val="00084FA5"/>
    <w:rsid w:val="00096155"/>
    <w:rsid w:val="000A5C7C"/>
    <w:rsid w:val="000D02D9"/>
    <w:rsid w:val="000D067A"/>
    <w:rsid w:val="0010573E"/>
    <w:rsid w:val="001220B3"/>
    <w:rsid w:val="00122CE6"/>
    <w:rsid w:val="00122F8A"/>
    <w:rsid w:val="00141FDD"/>
    <w:rsid w:val="00192995"/>
    <w:rsid w:val="001E061D"/>
    <w:rsid w:val="001E1729"/>
    <w:rsid w:val="001E5F20"/>
    <w:rsid w:val="00212C57"/>
    <w:rsid w:val="0021769D"/>
    <w:rsid w:val="00223FEB"/>
    <w:rsid w:val="00260128"/>
    <w:rsid w:val="002C34F9"/>
    <w:rsid w:val="002F27BA"/>
    <w:rsid w:val="002F55AC"/>
    <w:rsid w:val="002F691C"/>
    <w:rsid w:val="003022C9"/>
    <w:rsid w:val="00366B7A"/>
    <w:rsid w:val="0037749B"/>
    <w:rsid w:val="00393C4F"/>
    <w:rsid w:val="003A01A9"/>
    <w:rsid w:val="003C149A"/>
    <w:rsid w:val="003D7046"/>
    <w:rsid w:val="003D7CFB"/>
    <w:rsid w:val="003E7D02"/>
    <w:rsid w:val="004022F8"/>
    <w:rsid w:val="00405B10"/>
    <w:rsid w:val="00457E0A"/>
    <w:rsid w:val="00467452"/>
    <w:rsid w:val="004B634B"/>
    <w:rsid w:val="004D72A3"/>
    <w:rsid w:val="004E3627"/>
    <w:rsid w:val="004F7A23"/>
    <w:rsid w:val="0051321D"/>
    <w:rsid w:val="00524E2C"/>
    <w:rsid w:val="00530511"/>
    <w:rsid w:val="005829EE"/>
    <w:rsid w:val="00586AEB"/>
    <w:rsid w:val="005A2466"/>
    <w:rsid w:val="005A7261"/>
    <w:rsid w:val="005B2719"/>
    <w:rsid w:val="005B5889"/>
    <w:rsid w:val="005F7563"/>
    <w:rsid w:val="006037E9"/>
    <w:rsid w:val="00617A81"/>
    <w:rsid w:val="00627CE2"/>
    <w:rsid w:val="00665356"/>
    <w:rsid w:val="00673854"/>
    <w:rsid w:val="006835D6"/>
    <w:rsid w:val="006C5A6D"/>
    <w:rsid w:val="006D1354"/>
    <w:rsid w:val="006D48A6"/>
    <w:rsid w:val="0071636F"/>
    <w:rsid w:val="00716494"/>
    <w:rsid w:val="0074017B"/>
    <w:rsid w:val="00794408"/>
    <w:rsid w:val="007C45FA"/>
    <w:rsid w:val="007C4FF9"/>
    <w:rsid w:val="007D0036"/>
    <w:rsid w:val="007F2A3B"/>
    <w:rsid w:val="007F2BFA"/>
    <w:rsid w:val="00833CE1"/>
    <w:rsid w:val="00846BDE"/>
    <w:rsid w:val="00857B61"/>
    <w:rsid w:val="008719CB"/>
    <w:rsid w:val="008B5A18"/>
    <w:rsid w:val="008C246F"/>
    <w:rsid w:val="008D1C52"/>
    <w:rsid w:val="00906BF4"/>
    <w:rsid w:val="0091295B"/>
    <w:rsid w:val="009536EE"/>
    <w:rsid w:val="00957CA8"/>
    <w:rsid w:val="00973DAC"/>
    <w:rsid w:val="009C5165"/>
    <w:rsid w:val="009D05E1"/>
    <w:rsid w:val="009D2802"/>
    <w:rsid w:val="00A214BE"/>
    <w:rsid w:val="00A2565B"/>
    <w:rsid w:val="00A410FA"/>
    <w:rsid w:val="00A712E3"/>
    <w:rsid w:val="00A820AE"/>
    <w:rsid w:val="00A92F80"/>
    <w:rsid w:val="00A96138"/>
    <w:rsid w:val="00AA77A4"/>
    <w:rsid w:val="00AB337A"/>
    <w:rsid w:val="00AB68D8"/>
    <w:rsid w:val="00AC1145"/>
    <w:rsid w:val="00AD0F3B"/>
    <w:rsid w:val="00AD2907"/>
    <w:rsid w:val="00AE029E"/>
    <w:rsid w:val="00AE53DA"/>
    <w:rsid w:val="00B10C36"/>
    <w:rsid w:val="00B6379C"/>
    <w:rsid w:val="00B669AB"/>
    <w:rsid w:val="00B81799"/>
    <w:rsid w:val="00B83FAB"/>
    <w:rsid w:val="00B9146E"/>
    <w:rsid w:val="00BB65B9"/>
    <w:rsid w:val="00BD1D30"/>
    <w:rsid w:val="00BE2624"/>
    <w:rsid w:val="00BE67E4"/>
    <w:rsid w:val="00BF689F"/>
    <w:rsid w:val="00C02FF3"/>
    <w:rsid w:val="00C353A4"/>
    <w:rsid w:val="00C370C7"/>
    <w:rsid w:val="00C95BC9"/>
    <w:rsid w:val="00CE19D6"/>
    <w:rsid w:val="00CF0FDF"/>
    <w:rsid w:val="00D02F9D"/>
    <w:rsid w:val="00D347DC"/>
    <w:rsid w:val="00D47C9D"/>
    <w:rsid w:val="00D65628"/>
    <w:rsid w:val="00D95CC9"/>
    <w:rsid w:val="00DB5D32"/>
    <w:rsid w:val="00DB7AB3"/>
    <w:rsid w:val="00DC1C47"/>
    <w:rsid w:val="00DD2801"/>
    <w:rsid w:val="00DE2075"/>
    <w:rsid w:val="00E04FAE"/>
    <w:rsid w:val="00E34A16"/>
    <w:rsid w:val="00E53128"/>
    <w:rsid w:val="00E55B46"/>
    <w:rsid w:val="00E738D4"/>
    <w:rsid w:val="00EA35D7"/>
    <w:rsid w:val="00EC3BFA"/>
    <w:rsid w:val="00EC6B82"/>
    <w:rsid w:val="00ED05E2"/>
    <w:rsid w:val="00EE53F8"/>
    <w:rsid w:val="00EE59D0"/>
    <w:rsid w:val="00EF6B75"/>
    <w:rsid w:val="00F24191"/>
    <w:rsid w:val="00F63EFC"/>
    <w:rsid w:val="00F74971"/>
    <w:rsid w:val="00FB658E"/>
    <w:rsid w:val="00FE25DF"/>
    <w:rsid w:val="00FE4F89"/>
    <w:rsid w:val="00FF0DBE"/>
    <w:rsid w:val="00FF4C49"/>
    <w:rsid w:val="00FF51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83AE1"/>
  <w15:chartTrackingRefBased/>
  <w15:docId w15:val="{FADA05C2-58C9-4CF3-84DA-C02B11E96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1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3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7E9"/>
  </w:style>
  <w:style w:type="paragraph" w:styleId="Footer">
    <w:name w:val="footer"/>
    <w:basedOn w:val="Normal"/>
    <w:link w:val="FooterChar"/>
    <w:uiPriority w:val="99"/>
    <w:unhideWhenUsed/>
    <w:rsid w:val="00603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7E9"/>
  </w:style>
  <w:style w:type="paragraph" w:styleId="BalloonText">
    <w:name w:val="Balloon Text"/>
    <w:basedOn w:val="Normal"/>
    <w:link w:val="BalloonTextChar"/>
    <w:uiPriority w:val="99"/>
    <w:semiHidden/>
    <w:unhideWhenUsed/>
    <w:rsid w:val="00AE5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3DA"/>
    <w:rPr>
      <w:rFonts w:ascii="Segoe UI" w:hAnsi="Segoe UI" w:cs="Segoe UI"/>
      <w:sz w:val="18"/>
      <w:szCs w:val="18"/>
    </w:rPr>
  </w:style>
  <w:style w:type="character" w:styleId="Emphasis">
    <w:name w:val="Emphasis"/>
    <w:uiPriority w:val="20"/>
    <w:qFormat/>
    <w:rsid w:val="00B10C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3</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Mạnh Phan</dc:creator>
  <cp:keywords/>
  <dc:description/>
  <cp:lastModifiedBy>Vũ Văn Tuấn</cp:lastModifiedBy>
  <cp:revision>128</cp:revision>
  <cp:lastPrinted>2023-09-25T06:12:00Z</cp:lastPrinted>
  <dcterms:created xsi:type="dcterms:W3CDTF">2022-05-25T01:24:00Z</dcterms:created>
  <dcterms:modified xsi:type="dcterms:W3CDTF">2025-11-24T07:49:00Z</dcterms:modified>
</cp:coreProperties>
</file>